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DA" w:rsidRDefault="00B674DA" w:rsidP="00B674DA">
      <w:pPr>
        <w:spacing w:after="0" w:line="240" w:lineRule="auto"/>
        <w:jc w:val="center"/>
        <w:rPr>
          <w:rFonts w:ascii="Times New Roman" w:eastAsia="Times New Roman" w:hAnsi="Times New Roman" w:cs="Times New Roman"/>
          <w:b/>
          <w:bCs/>
          <w:color w:val="000000"/>
          <w:sz w:val="24"/>
          <w:szCs w:val="24"/>
          <w:shd w:val="clear" w:color="auto" w:fill="FFFFFF"/>
          <w:lang w:eastAsia="ru-RU"/>
        </w:rPr>
      </w:pPr>
      <w:bookmarkStart w:id="0" w:name="_GoBack"/>
      <w:r w:rsidRPr="00B674DA">
        <w:rPr>
          <w:rFonts w:ascii="Times New Roman" w:eastAsia="Times New Roman" w:hAnsi="Times New Roman" w:cs="Times New Roman"/>
          <w:b/>
          <w:bCs/>
          <w:color w:val="000000"/>
          <w:sz w:val="24"/>
          <w:szCs w:val="24"/>
          <w:shd w:val="clear" w:color="auto" w:fill="FFFFFF"/>
          <w:lang w:eastAsia="ru-RU"/>
        </w:rPr>
        <w:t>ИНФОРМАЦИЯ</w:t>
      </w:r>
    </w:p>
    <w:p w:rsidR="00B674DA" w:rsidRDefault="00B674DA" w:rsidP="00B674DA">
      <w:pPr>
        <w:spacing w:after="0" w:line="240" w:lineRule="auto"/>
        <w:jc w:val="center"/>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 xml:space="preserve"> для проведения инструктажа, бесед </w:t>
      </w:r>
    </w:p>
    <w:p w:rsidR="00B674DA" w:rsidRDefault="00B674DA" w:rsidP="00B674DA">
      <w:pPr>
        <w:spacing w:after="0" w:line="240" w:lineRule="auto"/>
        <w:jc w:val="center"/>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с работниками дошкольных учреждений</w:t>
      </w:r>
    </w:p>
    <w:p w:rsidR="00B674DA" w:rsidRDefault="00B674DA" w:rsidP="00B674DA">
      <w:pPr>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B674DA" w:rsidRP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При оформлении елки запрещается:</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использовать для украшения целлулоидные и другие легковоспламеняющиеся игрушки и украшения;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применять для иллюминации елки свечи, бенгальские огни, фейерверки и т.п.; </w:t>
      </w:r>
    </w:p>
    <w:p w:rsidR="00B674DA" w:rsidRP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обкладывать подставку и украшать ветки ватой и игрушками из нее, не пропитанными огнезащитным составом.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74DA" w:rsidRPr="00B674DA" w:rsidRDefault="00B674DA" w:rsidP="00B674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В помещениях, используемых для проведения праздничных мероприятий, запрещается: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проведение мероприятий при запертых распашных решетках на окнах помещений, в которых они проводятся;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применять дуговые прожекторы, свечи и хлопушки, устраивать фейерверки и другие световые пожароопасные эффекты, которые могут привести к пожару;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украшать елку целлулоидными игрушками, а также марлей и ватой, не пропитанными огнезащитными составами;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одевать детей в костюмы из легкогорючих материалов;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проводить огневые, покрасочные и другие пожароопасные и взрывопожароопасные работы;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использовать ставни на окнах для затемнения помещений; </w:t>
      </w:r>
    </w:p>
    <w:p w:rsidR="00B674DA" w:rsidRP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уменьшать ширину проходов между рядами и устанавливать в проходах </w:t>
      </w:r>
    </w:p>
    <w:p w:rsid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дополнительные кресла, стулья и т. п.; </w:t>
      </w:r>
    </w:p>
    <w:p w:rsid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полностью гасить свет в помещении во время спектаклей или представлений;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допускать заполнение помещений людьми сверх установленной нормы.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74DA" w:rsidRP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Действия в случае возникновения пожара.</w:t>
      </w:r>
    </w:p>
    <w:p w:rsidR="00B674DA" w:rsidRPr="00B674DA" w:rsidRDefault="00B674DA" w:rsidP="00B674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 xml:space="preserve">В случае </w:t>
      </w:r>
      <w:proofErr w:type="gramStart"/>
      <w:r w:rsidRPr="00B674DA">
        <w:rPr>
          <w:rFonts w:ascii="Times New Roman" w:eastAsia="Times New Roman" w:hAnsi="Times New Roman" w:cs="Times New Roman"/>
          <w:color w:val="000000"/>
          <w:sz w:val="24"/>
          <w:szCs w:val="24"/>
          <w:lang w:eastAsia="ru-RU"/>
        </w:rPr>
        <w:t>возникновения пожара действия работников детских учреждений</w:t>
      </w:r>
      <w:proofErr w:type="gramEnd"/>
      <w:r w:rsidRPr="00B674DA">
        <w:rPr>
          <w:rFonts w:ascii="Times New Roman" w:eastAsia="Times New Roman" w:hAnsi="Times New Roman" w:cs="Times New Roman"/>
          <w:color w:val="000000"/>
          <w:sz w:val="24"/>
          <w:szCs w:val="24"/>
          <w:lang w:eastAsia="ru-RU"/>
        </w:rPr>
        <w:t xml:space="preserve">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ОБЯЗАН: </w:t>
      </w:r>
    </w:p>
    <w:p w:rsidR="00B674DA" w:rsidRDefault="00B674DA" w:rsidP="00B674D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 </w:t>
      </w:r>
    </w:p>
    <w:p w:rsidR="00B674DA" w:rsidRDefault="00B674DA" w:rsidP="00B674D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 </w:t>
      </w:r>
    </w:p>
    <w:p w:rsidR="00B674DA" w:rsidRDefault="00B674DA" w:rsidP="00B674D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в) известить о пожаре руководителя детского учреждения или заменяющего его работника; </w:t>
      </w:r>
    </w:p>
    <w:p w:rsidR="00B674DA" w:rsidRPr="00B674DA" w:rsidRDefault="00B674DA" w:rsidP="00B674D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г) организовать встречу пожарных подразделений, принять меры по тушению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пожара имеющимися в учреждении средствами пожаротушения.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74DA" w:rsidRP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Основные меры безопасности при обращении с пиротехникой.</w:t>
      </w:r>
    </w:p>
    <w:p w:rsidR="00B674DA" w:rsidRPr="00B674DA" w:rsidRDefault="00B674DA" w:rsidP="00B674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Перед использованием пиротехнических изделий необходимо:</w:t>
      </w:r>
    </w:p>
    <w:p w:rsid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color w:val="000000"/>
          <w:sz w:val="24"/>
          <w:szCs w:val="24"/>
          <w:lang w:eastAsia="ru-RU"/>
        </w:rPr>
        <w:t xml:space="preserve">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w:t>
      </w:r>
      <w:r w:rsidRPr="00B674DA">
        <w:rPr>
          <w:rFonts w:ascii="Times New Roman" w:eastAsia="Times New Roman" w:hAnsi="Times New Roman" w:cs="Times New Roman"/>
          <w:color w:val="000000"/>
          <w:sz w:val="24"/>
          <w:szCs w:val="24"/>
          <w:lang w:eastAsia="ru-RU"/>
        </w:rPr>
        <w:lastRenderedPageBreak/>
        <w:t>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 </w:t>
      </w:r>
    </w:p>
    <w:p w:rsid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p>
    <w:p w:rsidR="00B674DA" w:rsidRP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Категорически запрещается:</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использовать приобретённую пиротехнику до ознакомления с инструкцией по применению и данных мер безопасности;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применять пиротехнику при ветре более 5 м/</w:t>
      </w:r>
      <w:proofErr w:type="gramStart"/>
      <w:r w:rsidRPr="00B674DA">
        <w:rPr>
          <w:rFonts w:ascii="Times New Roman" w:eastAsia="Times New Roman" w:hAnsi="Times New Roman" w:cs="Times New Roman"/>
          <w:color w:val="000000"/>
          <w:sz w:val="24"/>
          <w:szCs w:val="24"/>
          <w:lang w:eastAsia="ru-RU"/>
        </w:rPr>
        <w:t>с</w:t>
      </w:r>
      <w:proofErr w:type="gramEnd"/>
      <w:r w:rsidRPr="00B674DA">
        <w:rPr>
          <w:rFonts w:ascii="Times New Roman" w:eastAsia="Times New Roman" w:hAnsi="Times New Roman" w:cs="Times New Roman"/>
          <w:color w:val="000000"/>
          <w:sz w:val="24"/>
          <w:szCs w:val="24"/>
          <w:lang w:eastAsia="ru-RU"/>
        </w:rPr>
        <w:t>;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proofErr w:type="gramStart"/>
      <w:r w:rsidRPr="00B674DA">
        <w:rPr>
          <w:rFonts w:ascii="Times New Roman" w:eastAsia="Times New Roman" w:hAnsi="Times New Roman" w:cs="Times New Roman"/>
          <w:color w:val="000000"/>
          <w:sz w:val="24"/>
          <w:szCs w:val="24"/>
          <w:lang w:eastAsia="ru-RU"/>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B674DA">
        <w:rPr>
          <w:rFonts w:ascii="Times New Roman" w:eastAsia="Times New Roman" w:hAnsi="Times New Roman" w:cs="Times New Roman"/>
          <w:color w:val="000000"/>
          <w:sz w:val="24"/>
          <w:szCs w:val="24"/>
          <w:lang w:eastAsia="ru-RU"/>
        </w:rPr>
        <w:t>электронапряжения</w:t>
      </w:r>
      <w:proofErr w:type="spellEnd"/>
      <w:r w:rsidRPr="00B674DA">
        <w:rPr>
          <w:rFonts w:ascii="Times New Roman" w:eastAsia="Times New Roman" w:hAnsi="Times New Roman" w:cs="Times New Roman"/>
          <w:color w:val="000000"/>
          <w:sz w:val="24"/>
          <w:szCs w:val="24"/>
          <w:lang w:eastAsia="ru-RU"/>
        </w:rPr>
        <w:t>; </w:t>
      </w:r>
      <w:proofErr w:type="gramEnd"/>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наклоняться над издел</w:t>
      </w:r>
      <w:r>
        <w:rPr>
          <w:rFonts w:ascii="Times New Roman" w:eastAsia="Times New Roman" w:hAnsi="Times New Roman" w:cs="Times New Roman"/>
          <w:color w:val="000000"/>
          <w:sz w:val="24"/>
          <w:szCs w:val="24"/>
          <w:lang w:eastAsia="ru-RU"/>
        </w:rPr>
        <w:t>ием во время его использования;</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использовать изделия с истёкшим сроком годности; с видимыми повреждениями.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разрешать детям самостоятельно приводить в действие пиротехнические изделия. </w:t>
      </w:r>
    </w:p>
    <w:p w:rsidR="00B674DA" w:rsidRP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сушить намокшие пиротехнические изделия на отопительных приборах-батареях отопления, обогревателях и т.п. </w:t>
      </w:r>
    </w:p>
    <w:p w:rsidR="00B674DA" w:rsidRPr="00B674DA" w:rsidRDefault="00B674DA" w:rsidP="00B674D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b/>
          <w:bCs/>
          <w:color w:val="000000"/>
          <w:sz w:val="24"/>
          <w:szCs w:val="24"/>
          <w:shd w:val="clear" w:color="auto" w:fill="FFFFFF"/>
          <w:lang w:eastAsia="ru-RU"/>
        </w:rPr>
        <w:t>Требования пожарной безопасности к объектам с круглосуточным массовым пребыванием людей.</w:t>
      </w:r>
    </w:p>
    <w:p w:rsidR="00B674DA" w:rsidRPr="00B674DA" w:rsidRDefault="00B674DA" w:rsidP="00B674DA">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674DA">
        <w:rPr>
          <w:rFonts w:ascii="Times New Roman" w:eastAsia="Times New Roman" w:hAnsi="Times New Roman" w:cs="Times New Roman"/>
          <w:color w:val="000000"/>
          <w:sz w:val="24"/>
          <w:szCs w:val="24"/>
          <w:lang w:eastAsia="ru-RU"/>
        </w:rPr>
        <w:t>Руководителям организации и учреждений с круглосуточным массовым пребыванием людей, готовясь к новогодним праздникам, в дополнение к вышеперечисленным требованиям пожарной безопасности по проведению новогодних мероприятий, заблаговременно необходимо: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согласовать проведение праздничных мероприятий с органами государственного пожарного надзора;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организационным приказом назначить ответственных лиц за обеспечение пожарной безопасности в период проведения праздничных мероприятий;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 xml:space="preserve">ответственным лицам за проведение праздничных мероприятий должны пройти </w:t>
      </w:r>
      <w:proofErr w:type="gramStart"/>
      <w:r w:rsidRPr="00B674DA">
        <w:rPr>
          <w:rFonts w:ascii="Times New Roman" w:eastAsia="Times New Roman" w:hAnsi="Times New Roman" w:cs="Times New Roman"/>
          <w:color w:val="000000"/>
          <w:sz w:val="24"/>
          <w:szCs w:val="24"/>
          <w:lang w:eastAsia="ru-RU"/>
        </w:rPr>
        <w:t>обучение по программе</w:t>
      </w:r>
      <w:proofErr w:type="gramEnd"/>
      <w:r w:rsidRPr="00B674DA">
        <w:rPr>
          <w:rFonts w:ascii="Times New Roman" w:eastAsia="Times New Roman" w:hAnsi="Times New Roman" w:cs="Times New Roman"/>
          <w:color w:val="000000"/>
          <w:sz w:val="24"/>
          <w:szCs w:val="24"/>
          <w:lang w:eastAsia="ru-RU"/>
        </w:rPr>
        <w:t xml:space="preserve"> пожарно-технического минимума в организациях имеющих лицензию на данный вид деятельности;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 xml:space="preserve">разработать инструкции по мерам пожарной безопасности в период проведения </w:t>
      </w:r>
      <w:r>
        <w:rPr>
          <w:rFonts w:ascii="Times New Roman" w:eastAsia="Times New Roman" w:hAnsi="Times New Roman" w:cs="Times New Roman"/>
          <w:color w:val="000000"/>
          <w:sz w:val="24"/>
          <w:szCs w:val="24"/>
          <w:lang w:eastAsia="ru-RU"/>
        </w:rPr>
        <w:t>п</w:t>
      </w:r>
      <w:r w:rsidRPr="00B674DA">
        <w:rPr>
          <w:rFonts w:ascii="Times New Roman" w:eastAsia="Times New Roman" w:hAnsi="Times New Roman" w:cs="Times New Roman"/>
          <w:color w:val="000000"/>
          <w:sz w:val="24"/>
          <w:szCs w:val="24"/>
          <w:lang w:eastAsia="ru-RU"/>
        </w:rPr>
        <w:t>раздничных мероприятий и инструкции по действию обслуживающего персонала при возникновении пожара. Довести данные инструкции до обслуживающего персонала под роспись;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отработать действия обслуживающего персонала в случае возникновения пожара; </w:t>
      </w:r>
    </w:p>
    <w:p w:rsid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обслуживающий персонал обеспечить электрическими фонарями из расчета не менее одного на каждого работника дежурного персонала, </w:t>
      </w:r>
    </w:p>
    <w:p w:rsidR="00B674DA" w:rsidRPr="00B674DA" w:rsidRDefault="00B674DA" w:rsidP="00B674DA">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674DA">
        <w:rPr>
          <w:rFonts w:ascii="Times New Roman" w:eastAsia="Times New Roman" w:hAnsi="Times New Roman" w:cs="Times New Roman"/>
          <w:color w:val="000000"/>
          <w:sz w:val="24"/>
          <w:szCs w:val="24"/>
          <w:lang w:eastAsia="ru-RU"/>
        </w:rPr>
        <w:t>обслуживающий персонал объектов с круглосуточным пребыванием людей обеспечить индивидуальными средствами фильтрующего действия для защиты органов дыхания, а здания высотой 5 этажей и более индивидуальными спасательными устройствами. </w:t>
      </w:r>
    </w:p>
    <w:bookmarkEnd w:id="0"/>
    <w:p w:rsidR="007433D6" w:rsidRPr="00B674DA" w:rsidRDefault="007433D6" w:rsidP="00B674DA">
      <w:pPr>
        <w:spacing w:line="240" w:lineRule="auto"/>
        <w:rPr>
          <w:rFonts w:ascii="Times New Roman" w:hAnsi="Times New Roman" w:cs="Times New Roman"/>
          <w:sz w:val="24"/>
          <w:szCs w:val="24"/>
        </w:rPr>
      </w:pPr>
    </w:p>
    <w:sectPr w:rsidR="007433D6" w:rsidRPr="00B674DA" w:rsidSect="00B674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94D62"/>
    <w:multiLevelType w:val="hybridMultilevel"/>
    <w:tmpl w:val="DFAEDA8A"/>
    <w:lvl w:ilvl="0" w:tplc="17E61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DA"/>
    <w:rsid w:val="007433D6"/>
    <w:rsid w:val="00B6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1</cp:revision>
  <dcterms:created xsi:type="dcterms:W3CDTF">2017-12-07T09:14:00Z</dcterms:created>
  <dcterms:modified xsi:type="dcterms:W3CDTF">2017-12-07T09:22:00Z</dcterms:modified>
</cp:coreProperties>
</file>