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9571"/>
      </w:tblGrid>
      <w:tr w:rsidR="0084207F" w:rsidRPr="00F96020" w:rsidTr="0084207F">
        <w:trPr>
          <w:trHeight w:val="375"/>
        </w:trPr>
        <w:tc>
          <w:tcPr>
            <w:tcW w:w="0" w:type="auto"/>
          </w:tcPr>
          <w:p w:rsidR="0084207F" w:rsidRPr="0084207F" w:rsidRDefault="0084207F" w:rsidP="009B48D0">
            <w:pPr>
              <w:pStyle w:val="1"/>
              <w:spacing w:line="375" w:lineRule="atLeast"/>
              <w:jc w:val="center"/>
              <w:rPr>
                <w:b w:val="0"/>
                <w:color w:val="FF0000"/>
                <w:sz w:val="40"/>
                <w:szCs w:val="40"/>
                <w:lang w:val="ru-RU"/>
              </w:rPr>
            </w:pPr>
            <w:r w:rsidRPr="0084207F">
              <w:rPr>
                <w:b w:val="0"/>
                <w:color w:val="FF0000"/>
                <w:sz w:val="40"/>
                <w:szCs w:val="40"/>
                <w:lang w:val="ru-RU"/>
              </w:rPr>
              <w:t>Как любить ребенка</w:t>
            </w:r>
          </w:p>
        </w:tc>
      </w:tr>
      <w:tr w:rsidR="0084207F" w:rsidRPr="00F96020" w:rsidTr="0084207F">
        <w:tc>
          <w:tcPr>
            <w:tcW w:w="0" w:type="auto"/>
          </w:tcPr>
          <w:p w:rsidR="0084207F" w:rsidRPr="0084207F" w:rsidRDefault="0084207F" w:rsidP="009B48D0">
            <w:pPr>
              <w:pStyle w:val="a3"/>
              <w:rPr>
                <w:color w:val="0070C0"/>
                <w:sz w:val="28"/>
                <w:szCs w:val="28"/>
                <w:lang w:val="ru-RU"/>
              </w:rPr>
            </w:pPr>
            <w:r w:rsidRPr="0084207F">
              <w:rPr>
                <w:b/>
                <w:bCs/>
                <w:sz w:val="28"/>
                <w:szCs w:val="28"/>
                <w:u w:val="single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1. Любите, всегда помня о том, что ребёнок – это данная вам свыше драгоценная чаша для разведения и хранения в ней творческого огня.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2. Любите, помогая своему ребёнку быть самим собой. Ребёнок – это не повторение вас, он уникален. Помогите его уникальности проявиться.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3. Любите, давая ему всё то, что в силах дать ему. Ребёнок – это отражение ваших вложений, это ваше будущее. Творите своё будущее.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4. Любите, ничего не прося взамен за всё то, что делаете для него. Когда-нибудь он, став взрослым, отдаст всё, что вы ему дали, своим детям, вашим внукам.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5. Любите, уважая его и его проблемы. Чтобы понять ребёнка – встаньте рядом с ним, станьте равными ему, и вы увидите мир его глазами.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6. Любите, относясь к чужому ребёнку как к своему. Делайте для него только то, что хотели бы сделать и для своего. Все дети, которых мы любим – свои.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7. Любите, помня о том, что самая важная встреча для человека – это его встреча со своим ребёнком. Ребёнок – это встреча с неизвестным, это загадка.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8. Любите, принимая ребёнка любым: удачливым и неудачливым, красивым и некрасивым, ибо всё в мире относительно. Только истинная любовь – абсолютна.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 xml:space="preserve">9. Любите, доверяя ребёнку и сохраняя его изначально полное к вам доверие. Сохраните его </w:t>
            </w:r>
            <w:proofErr w:type="gramStart"/>
            <w:r w:rsidRPr="0084207F">
              <w:rPr>
                <w:color w:val="0070C0"/>
                <w:sz w:val="28"/>
                <w:szCs w:val="28"/>
                <w:lang w:val="ru-RU"/>
              </w:rPr>
              <w:t>открытым</w:t>
            </w:r>
            <w:proofErr w:type="gramEnd"/>
            <w:r w:rsidRPr="0084207F">
              <w:rPr>
                <w:color w:val="0070C0"/>
                <w:sz w:val="28"/>
                <w:szCs w:val="28"/>
                <w:lang w:val="ru-RU"/>
              </w:rPr>
              <w:t xml:space="preserve"> миру, уберегите его от своих собственных страхов.</w:t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</w:r>
            <w:r w:rsidRPr="0084207F">
              <w:rPr>
                <w:color w:val="0070C0"/>
                <w:sz w:val="28"/>
                <w:szCs w:val="28"/>
                <w:lang w:val="ru-RU"/>
              </w:rPr>
              <w:br/>
              <w:t>10. Любите, общаясь с ним, радуйтесь, ценя каждое мгновение. Потому что ребёнок – это праздник, который пока с тобой.</w:t>
            </w:r>
          </w:p>
        </w:tc>
      </w:tr>
    </w:tbl>
    <w:p w:rsidR="005E7744" w:rsidRPr="0084207F" w:rsidRDefault="005E7744">
      <w:pPr>
        <w:rPr>
          <w:lang w:val="ru-RU"/>
        </w:rPr>
      </w:pPr>
    </w:p>
    <w:sectPr w:rsidR="005E7744" w:rsidRPr="0084207F" w:rsidSect="0084207F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84207F"/>
    <w:rsid w:val="005E7744"/>
    <w:rsid w:val="0084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qFormat/>
    <w:rsid w:val="00842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07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rsid w:val="0084207F"/>
    <w:pPr>
      <w:spacing w:before="100" w:beforeAutospacing="1" w:after="100" w:afterAutospacing="1"/>
    </w:pPr>
  </w:style>
  <w:style w:type="table" w:styleId="-4">
    <w:name w:val="Light Shading Accent 4"/>
    <w:basedOn w:val="a1"/>
    <w:uiPriority w:val="60"/>
    <w:rsid w:val="008420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Table Grid"/>
    <w:basedOn w:val="a1"/>
    <w:uiPriority w:val="59"/>
    <w:rsid w:val="0084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BDAB-04EE-4C38-BE1F-CC752A48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2015-10-30T04:00:00Z</dcterms:created>
  <dcterms:modified xsi:type="dcterms:W3CDTF">2015-10-30T04:03:00Z</dcterms:modified>
</cp:coreProperties>
</file>